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BF" w:rsidRPr="006D535B" w:rsidRDefault="00EB10BF" w:rsidP="00EB1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B10BF" w:rsidRPr="006D535B" w:rsidRDefault="00EB10BF" w:rsidP="00EB10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BF" w:rsidRPr="006D535B" w:rsidRDefault="00EB10BF" w:rsidP="00EB10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BF" w:rsidRPr="006D535B" w:rsidRDefault="00EB10BF" w:rsidP="00EB10BF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de Professor de Matemática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EB10BF" w:rsidRPr="006D535B" w:rsidRDefault="00EB10BF" w:rsidP="00EB10BF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EB10BF" w:rsidRPr="006D535B" w:rsidRDefault="00EB10BF" w:rsidP="00EB10B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ELÓI  POLTRONIERI</w:t>
      </w:r>
      <w:r w:rsidRPr="006D535B">
        <w:rPr>
          <w:rFonts w:ascii="Times New Roman" w:hAnsi="Times New Roman" w:cs="Times New Roman"/>
          <w:sz w:val="24"/>
          <w:szCs w:val="24"/>
        </w:rPr>
        <w:t>, Prefeito Municipal de Vacaria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535B">
        <w:rPr>
          <w:rFonts w:ascii="Times New Roman" w:hAnsi="Times New Roman" w:cs="Times New Roman"/>
          <w:sz w:val="24"/>
          <w:szCs w:val="24"/>
        </w:rPr>
        <w:t xml:space="preserve"> Estado do Rio Grande do Sul, no uso de suas  e conforme critérios constante no Edital nº </w:t>
      </w:r>
      <w:r>
        <w:rPr>
          <w:rFonts w:ascii="Times New Roman" w:hAnsi="Times New Roman" w:cs="Times New Roman"/>
          <w:sz w:val="24"/>
          <w:szCs w:val="24"/>
        </w:rPr>
        <w:t>074/2013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6D535B">
        <w:rPr>
          <w:rFonts w:ascii="Times New Roman" w:hAnsi="Times New Roman" w:cs="Times New Roman"/>
          <w:sz w:val="24"/>
          <w:szCs w:val="24"/>
        </w:rPr>
        <w:t xml:space="preserve">de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>para o cargo de professor de matemática, salientando que este foi o único candidato a inscrever-se no processo seletivo:</w:t>
      </w:r>
    </w:p>
    <w:p w:rsidR="00EB10BF" w:rsidRPr="006D535B" w:rsidRDefault="00EB10BF" w:rsidP="00EB10B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Pâmela de Jesus Cardos</w:t>
      </w:r>
    </w:p>
    <w:p w:rsidR="00EB10BF" w:rsidRPr="006D535B" w:rsidRDefault="00EB10BF" w:rsidP="00EB10B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EB10BF" w:rsidRPr="006D535B" w:rsidRDefault="00EB10BF" w:rsidP="008C4D41">
      <w:pPr>
        <w:tabs>
          <w:tab w:val="left" w:pos="1701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>
        <w:rPr>
          <w:rFonts w:ascii="Times New Roman" w:hAnsi="Times New Roman" w:cs="Times New Roman"/>
          <w:sz w:val="24"/>
          <w:szCs w:val="24"/>
        </w:rPr>
        <w:t xml:space="preserve">  16 </w:t>
      </w:r>
      <w:r w:rsidRPr="006D535B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EB10BF" w:rsidRPr="006D535B" w:rsidRDefault="00EB10BF" w:rsidP="00EB10BF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0BF" w:rsidRPr="006D535B" w:rsidRDefault="00EB10BF" w:rsidP="00EB10BF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ELÓI POLTRONIERI</w:t>
      </w:r>
    </w:p>
    <w:p w:rsidR="00EB10BF" w:rsidRDefault="00EB10BF" w:rsidP="00EB10BF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0BF" w:rsidRDefault="00EB10BF" w:rsidP="00EB10BF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BF" w:rsidRDefault="00EB10BF" w:rsidP="00EB10BF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BF" w:rsidRDefault="00EB10BF" w:rsidP="00EB10BF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CERON DE AZEVEDO</w:t>
      </w:r>
    </w:p>
    <w:p w:rsidR="00DD682A" w:rsidRDefault="00EB10BF" w:rsidP="00EB10BF">
      <w:pPr>
        <w:tabs>
          <w:tab w:val="left" w:pos="1701"/>
        </w:tabs>
      </w:pPr>
      <w:r>
        <w:rPr>
          <w:rFonts w:ascii="Times New Roman" w:hAnsi="Times New Roman" w:cs="Times New Roman"/>
          <w:b/>
          <w:sz w:val="24"/>
          <w:szCs w:val="24"/>
        </w:rPr>
        <w:t>Secretário de Gestão e Finanças</w:t>
      </w:r>
    </w:p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B10BF"/>
    <w:rsid w:val="00141ECA"/>
    <w:rsid w:val="005A2881"/>
    <w:rsid w:val="00642F03"/>
    <w:rsid w:val="008726C0"/>
    <w:rsid w:val="008C4D41"/>
    <w:rsid w:val="009F36EE"/>
    <w:rsid w:val="00B35007"/>
    <w:rsid w:val="00B5079B"/>
    <w:rsid w:val="00DD682A"/>
    <w:rsid w:val="00E25E80"/>
    <w:rsid w:val="00EB10BF"/>
    <w:rsid w:val="00F2162E"/>
    <w:rsid w:val="00F47EDB"/>
    <w:rsid w:val="00FD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BF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2013-05-16T18:50:00Z</cp:lastPrinted>
  <dcterms:created xsi:type="dcterms:W3CDTF">2013-05-23T18:39:00Z</dcterms:created>
  <dcterms:modified xsi:type="dcterms:W3CDTF">2013-05-23T18:39:00Z</dcterms:modified>
</cp:coreProperties>
</file>