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E2" w:rsidRPr="00B006B0" w:rsidRDefault="000E68E2" w:rsidP="000E68E2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EDITAL Nº  </w:t>
      </w:r>
      <w:r w:rsidR="00F9487E">
        <w:rPr>
          <w:rFonts w:ascii="Arial" w:hAnsi="Arial" w:cs="Arial"/>
          <w:b/>
          <w:sz w:val="24"/>
          <w:szCs w:val="24"/>
        </w:rPr>
        <w:t xml:space="preserve"> 190</w:t>
      </w:r>
      <w:r>
        <w:rPr>
          <w:rFonts w:ascii="Arial" w:hAnsi="Arial" w:cs="Arial"/>
          <w:b/>
          <w:sz w:val="24"/>
          <w:szCs w:val="24"/>
        </w:rPr>
        <w:t>/</w:t>
      </w:r>
      <w:r w:rsidRPr="00B006B0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5</w:t>
      </w:r>
    </w:p>
    <w:p w:rsidR="000E68E2" w:rsidRPr="00B006B0" w:rsidRDefault="000E68E2" w:rsidP="000E68E2">
      <w:pPr>
        <w:jc w:val="center"/>
        <w:rPr>
          <w:rFonts w:ascii="Arial" w:hAnsi="Arial" w:cs="Arial"/>
          <w:b/>
          <w:sz w:val="24"/>
          <w:szCs w:val="24"/>
        </w:rPr>
      </w:pPr>
    </w:p>
    <w:p w:rsidR="000E68E2" w:rsidRPr="00B006B0" w:rsidRDefault="000E68E2" w:rsidP="000E68E2">
      <w:pPr>
        <w:jc w:val="center"/>
        <w:rPr>
          <w:rFonts w:ascii="Arial" w:hAnsi="Arial" w:cs="Arial"/>
          <w:b/>
          <w:sz w:val="24"/>
          <w:szCs w:val="24"/>
        </w:rPr>
      </w:pPr>
    </w:p>
    <w:p w:rsidR="000E68E2" w:rsidRPr="00B006B0" w:rsidRDefault="000E68E2" w:rsidP="000E68E2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Médico </w:t>
      </w:r>
      <w:r w:rsidR="00F9487E">
        <w:rPr>
          <w:rFonts w:ascii="Arial" w:hAnsi="Arial" w:cs="Arial"/>
          <w:b/>
          <w:sz w:val="24"/>
          <w:szCs w:val="24"/>
        </w:rPr>
        <w:t>Gineco - Obstetra</w:t>
      </w:r>
      <w:r w:rsidRPr="00B006B0">
        <w:rPr>
          <w:rFonts w:ascii="Arial" w:hAnsi="Arial" w:cs="Arial"/>
          <w:b/>
          <w:sz w:val="24"/>
          <w:szCs w:val="24"/>
        </w:rPr>
        <w:t>.”</w:t>
      </w:r>
    </w:p>
    <w:p w:rsidR="000E68E2" w:rsidRPr="00B006B0" w:rsidRDefault="000E68E2" w:rsidP="000E68E2">
      <w:pPr>
        <w:ind w:left="4536"/>
        <w:rPr>
          <w:rFonts w:ascii="Arial" w:hAnsi="Arial" w:cs="Arial"/>
          <w:b/>
          <w:sz w:val="24"/>
          <w:szCs w:val="24"/>
        </w:rPr>
      </w:pPr>
    </w:p>
    <w:p w:rsidR="000E68E2" w:rsidRPr="00B006B0" w:rsidRDefault="000E68E2" w:rsidP="000E68E2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</w:t>
      </w:r>
      <w:r w:rsidR="00F9487E">
        <w:rPr>
          <w:rFonts w:ascii="Arial" w:hAnsi="Arial" w:cs="Arial"/>
          <w:sz w:val="24"/>
          <w:szCs w:val="24"/>
        </w:rPr>
        <w:t>186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 xml:space="preserve">para o cargo de médico </w:t>
      </w:r>
      <w:r w:rsidR="00F9487E">
        <w:rPr>
          <w:rFonts w:ascii="Arial" w:hAnsi="Arial" w:cs="Arial"/>
          <w:sz w:val="24"/>
          <w:szCs w:val="24"/>
        </w:rPr>
        <w:t>gineco-obstetra</w:t>
      </w:r>
      <w:r>
        <w:rPr>
          <w:rFonts w:ascii="Arial" w:hAnsi="Arial" w:cs="Arial"/>
          <w:sz w:val="24"/>
          <w:szCs w:val="24"/>
        </w:rPr>
        <w:t>, salientando que este foi o único candidato que se apresentou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0E68E2" w:rsidRPr="00B006B0" w:rsidRDefault="000E68E2" w:rsidP="000E68E2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-  </w:t>
      </w:r>
      <w:r w:rsidR="006871DD">
        <w:rPr>
          <w:rFonts w:ascii="Arial" w:hAnsi="Arial" w:cs="Arial"/>
          <w:sz w:val="24"/>
          <w:szCs w:val="24"/>
        </w:rPr>
        <w:t>Nair Ribeiro do Nascimento.</w:t>
      </w:r>
    </w:p>
    <w:p w:rsidR="000E68E2" w:rsidRPr="00B006B0" w:rsidRDefault="000E68E2" w:rsidP="000E68E2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0E68E2" w:rsidRPr="00B006B0" w:rsidRDefault="000E68E2" w:rsidP="000E68E2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 w:rsidR="006871DD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6871DD">
        <w:rPr>
          <w:rFonts w:ascii="Arial" w:hAnsi="Arial" w:cs="Arial"/>
          <w:sz w:val="24"/>
          <w:szCs w:val="24"/>
        </w:rPr>
        <w:t>dezembro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>.</w:t>
      </w:r>
    </w:p>
    <w:p w:rsidR="000E68E2" w:rsidRDefault="000E68E2" w:rsidP="000E68E2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0E68E2" w:rsidRDefault="000E68E2" w:rsidP="000E68E2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0E68E2" w:rsidRPr="00B006B0" w:rsidRDefault="000E68E2" w:rsidP="000E68E2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0E68E2" w:rsidRPr="00B006B0" w:rsidRDefault="000E68E2" w:rsidP="000E68E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0E68E2" w:rsidRPr="00B006B0" w:rsidRDefault="000E68E2" w:rsidP="000E68E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0E68E2" w:rsidRPr="00360A43" w:rsidRDefault="000E68E2" w:rsidP="000E68E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0E68E2" w:rsidRPr="00360A43" w:rsidRDefault="000E68E2" w:rsidP="000E68E2">
      <w:pPr>
        <w:rPr>
          <w:rFonts w:ascii="Arial" w:hAnsi="Arial" w:cs="Arial"/>
          <w:b/>
          <w:sz w:val="24"/>
          <w:szCs w:val="24"/>
        </w:rPr>
      </w:pPr>
      <w:r w:rsidRPr="00360A43">
        <w:rPr>
          <w:rFonts w:ascii="Arial" w:hAnsi="Arial" w:cs="Arial"/>
          <w:b/>
          <w:sz w:val="24"/>
          <w:szCs w:val="24"/>
        </w:rPr>
        <w:t>MARCELO CERON DE AZEVEDO</w:t>
      </w:r>
    </w:p>
    <w:p w:rsidR="000E68E2" w:rsidRDefault="000E68E2" w:rsidP="000E68E2">
      <w:r>
        <w:rPr>
          <w:rFonts w:ascii="Arial" w:hAnsi="Arial" w:cs="Arial"/>
          <w:b/>
          <w:sz w:val="24"/>
          <w:szCs w:val="24"/>
        </w:rPr>
        <w:t>Secre</w:t>
      </w:r>
      <w:r w:rsidRPr="00360A43">
        <w:rPr>
          <w:rFonts w:ascii="Arial" w:hAnsi="Arial" w:cs="Arial"/>
          <w:b/>
          <w:sz w:val="24"/>
          <w:szCs w:val="24"/>
        </w:rPr>
        <w:t>tário de Gestão e Finanças</w:t>
      </w:r>
    </w:p>
    <w:p w:rsidR="00923143" w:rsidRDefault="007E3552"/>
    <w:sectPr w:rsidR="00923143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0E68E2"/>
    <w:rsid w:val="000E68E2"/>
    <w:rsid w:val="002370FC"/>
    <w:rsid w:val="006871DD"/>
    <w:rsid w:val="007E3552"/>
    <w:rsid w:val="00C86AB0"/>
    <w:rsid w:val="00CD4F69"/>
    <w:rsid w:val="00F9487E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2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2015-12-29T18:59:00Z</dcterms:created>
  <dcterms:modified xsi:type="dcterms:W3CDTF">2015-12-29T18:59:00Z</dcterms:modified>
</cp:coreProperties>
</file>