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5B49FE">
        <w:rPr>
          <w:rFonts w:ascii="Arial" w:hAnsi="Arial" w:cs="Arial"/>
          <w:b/>
          <w:bCs/>
          <w:caps/>
          <w:color w:val="162937"/>
          <w:sz w:val="29"/>
          <w:szCs w:val="29"/>
        </w:rPr>
        <w:t>604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r w:rsidR="005B49FE">
        <w:rPr>
          <w:rFonts w:ascii="Arial" w:hAnsi="Arial" w:cs="Arial"/>
          <w:color w:val="162937"/>
        </w:rPr>
        <w:t xml:space="preserve"> </w:t>
      </w:r>
      <w:r w:rsidR="005B49FE" w:rsidRPr="005B49FE">
        <w:rPr>
          <w:rFonts w:ascii="Arial" w:hAnsi="Arial" w:cs="Arial"/>
          <w:color w:val="162937"/>
        </w:rPr>
        <w:t>AQUISIÇÃO DE TORNEIRA LAVATORIA E FLEXIVEL</w:t>
      </w:r>
      <w:r w:rsidR="005B49FE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5B49FE">
        <w:rPr>
          <w:rFonts w:ascii="Arial" w:hAnsi="Arial" w:cs="Arial"/>
          <w:b/>
          <w:color w:val="162937"/>
        </w:rPr>
        <w:t>08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2024F2"/>
    <w:rsid w:val="00233204"/>
    <w:rsid w:val="00245200"/>
    <w:rsid w:val="00253674"/>
    <w:rsid w:val="002558E9"/>
    <w:rsid w:val="002A184F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C19D2"/>
    <w:rsid w:val="003E4395"/>
    <w:rsid w:val="003F42F1"/>
    <w:rsid w:val="00413BFA"/>
    <w:rsid w:val="00437667"/>
    <w:rsid w:val="004540CB"/>
    <w:rsid w:val="00455B27"/>
    <w:rsid w:val="00460E37"/>
    <w:rsid w:val="004645E9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1197"/>
    <w:rsid w:val="00C93CDA"/>
    <w:rsid w:val="00C97930"/>
    <w:rsid w:val="00CA2B71"/>
    <w:rsid w:val="00CA7645"/>
    <w:rsid w:val="00CD1AED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57</cp:revision>
  <dcterms:created xsi:type="dcterms:W3CDTF">2024-02-07T12:04:00Z</dcterms:created>
  <dcterms:modified xsi:type="dcterms:W3CDTF">2025-02-05T17:21:00Z</dcterms:modified>
</cp:coreProperties>
</file>